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D6D" w:rsidRDefault="00164BE3">
      <w:pPr>
        <w:pStyle w:val="BodyText"/>
        <w:ind w:left="130"/>
        <w:rPr>
          <w:rFonts w:ascii="Times New Roman"/>
          <w:sz w:val="20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EF3571A" wp14:editId="18614588">
            <wp:simplePos x="0" y="0"/>
            <wp:positionH relativeFrom="column">
              <wp:posOffset>5184140</wp:posOffset>
            </wp:positionH>
            <wp:positionV relativeFrom="paragraph">
              <wp:posOffset>-2540</wp:posOffset>
            </wp:positionV>
            <wp:extent cx="704215" cy="7042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427C2837" wp14:editId="301F9A20">
            <wp:simplePos x="0" y="0"/>
            <wp:positionH relativeFrom="column">
              <wp:posOffset>2540</wp:posOffset>
            </wp:positionH>
            <wp:positionV relativeFrom="paragraph">
              <wp:posOffset>5080</wp:posOffset>
            </wp:positionV>
            <wp:extent cx="704215" cy="7042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D6D" w:rsidRDefault="004E0D6D">
      <w:pPr>
        <w:pStyle w:val="BodyText"/>
        <w:spacing w:before="4"/>
        <w:rPr>
          <w:rFonts w:ascii="Times New Roman"/>
          <w:sz w:val="11"/>
        </w:rPr>
      </w:pPr>
    </w:p>
    <w:p w:rsidR="004E0D6D" w:rsidRDefault="00164BE3" w:rsidP="00164BE3">
      <w:pPr>
        <w:spacing w:before="50"/>
        <w:ind w:left="1677" w:right="131"/>
        <w:rPr>
          <w:rFonts w:ascii="Cambria"/>
          <w:b/>
          <w:sz w:val="20"/>
        </w:rPr>
      </w:pPr>
      <w:r>
        <w:rPr>
          <w:rFonts w:ascii="Cambria"/>
          <w:b/>
          <w:sz w:val="36"/>
        </w:rPr>
        <w:t>East Coker</w:t>
      </w:r>
      <w:r w:rsidR="00A17B5D">
        <w:rPr>
          <w:rFonts w:ascii="Cambria"/>
          <w:b/>
          <w:sz w:val="36"/>
        </w:rPr>
        <w:t xml:space="preserve"> </w:t>
      </w:r>
      <w:r w:rsidR="00EB5AC1">
        <w:rPr>
          <w:rFonts w:ascii="Cambria"/>
          <w:b/>
          <w:sz w:val="36"/>
        </w:rPr>
        <w:t xml:space="preserve">Draft </w:t>
      </w:r>
      <w:r w:rsidR="00A17B5D">
        <w:rPr>
          <w:rFonts w:ascii="Cambria"/>
          <w:b/>
          <w:sz w:val="36"/>
        </w:rPr>
        <w:t xml:space="preserve">Neighbourhood Plan </w:t>
      </w:r>
    </w:p>
    <w:p w:rsidR="004E0D6D" w:rsidRDefault="004E0D6D">
      <w:pPr>
        <w:pStyle w:val="BodyText"/>
        <w:spacing w:before="11"/>
        <w:rPr>
          <w:rFonts w:ascii="Cambria"/>
          <w:b/>
          <w:sz w:val="29"/>
        </w:rPr>
      </w:pPr>
    </w:p>
    <w:p w:rsidR="00415DA1" w:rsidRDefault="00415DA1">
      <w:pPr>
        <w:pStyle w:val="BodyText"/>
        <w:spacing w:before="11"/>
        <w:rPr>
          <w:rFonts w:ascii="Cambria"/>
          <w:b/>
          <w:sz w:val="29"/>
        </w:rPr>
      </w:pPr>
    </w:p>
    <w:p w:rsidR="004E0D6D" w:rsidRPr="00164BE3" w:rsidRDefault="001D4401">
      <w:pPr>
        <w:pStyle w:val="BodyText"/>
        <w:spacing w:before="56"/>
        <w:ind w:right="134"/>
        <w:jc w:val="right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1D4401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164BE3" w:rsidRPr="00164BE3">
        <w:rPr>
          <w:rFonts w:ascii="Arial" w:hAnsi="Arial" w:cs="Arial"/>
        </w:rPr>
        <w:t>January</w:t>
      </w:r>
      <w:r w:rsidR="00EB5AC1">
        <w:rPr>
          <w:rFonts w:ascii="Arial" w:hAnsi="Arial" w:cs="Arial"/>
        </w:rPr>
        <w:t xml:space="preserve"> 2017</w:t>
      </w:r>
    </w:p>
    <w:p w:rsidR="004E0D6D" w:rsidRDefault="004E0D6D">
      <w:pPr>
        <w:pStyle w:val="BodyText"/>
        <w:spacing w:before="4"/>
        <w:rPr>
          <w:rFonts w:ascii="Arial" w:hAnsi="Arial" w:cs="Arial"/>
        </w:rPr>
      </w:pPr>
    </w:p>
    <w:p w:rsidR="00415DA1" w:rsidRDefault="00415DA1">
      <w:pPr>
        <w:pStyle w:val="BodyText"/>
        <w:spacing w:before="4"/>
        <w:rPr>
          <w:rFonts w:ascii="Arial" w:hAnsi="Arial" w:cs="Arial"/>
        </w:rPr>
      </w:pPr>
    </w:p>
    <w:p w:rsidR="00415DA1" w:rsidRPr="00164BE3" w:rsidRDefault="00415DA1">
      <w:pPr>
        <w:pStyle w:val="BodyText"/>
        <w:spacing w:before="4"/>
        <w:rPr>
          <w:rFonts w:ascii="Arial" w:hAnsi="Arial" w:cs="Arial"/>
        </w:rPr>
      </w:pPr>
    </w:p>
    <w:p w:rsidR="004E0D6D" w:rsidRPr="00415DA1" w:rsidRDefault="00164BE3" w:rsidP="00164BE3">
      <w:pPr>
        <w:pStyle w:val="Heading1"/>
        <w:spacing w:before="56"/>
        <w:jc w:val="center"/>
        <w:rPr>
          <w:rFonts w:ascii="Arial" w:hAnsi="Arial" w:cs="Arial"/>
          <w:sz w:val="28"/>
          <w:szCs w:val="28"/>
        </w:rPr>
      </w:pPr>
      <w:r w:rsidRPr="00415DA1">
        <w:rPr>
          <w:rFonts w:ascii="Arial" w:hAnsi="Arial" w:cs="Arial"/>
          <w:sz w:val="28"/>
          <w:szCs w:val="28"/>
        </w:rPr>
        <w:t>East Coker</w:t>
      </w:r>
      <w:r w:rsidR="00A17B5D" w:rsidRPr="00415DA1">
        <w:rPr>
          <w:rFonts w:ascii="Arial" w:hAnsi="Arial" w:cs="Arial"/>
          <w:sz w:val="28"/>
          <w:szCs w:val="28"/>
        </w:rPr>
        <w:t xml:space="preserve"> Neighbourhood Plan</w:t>
      </w:r>
    </w:p>
    <w:p w:rsidR="00164BE3" w:rsidRPr="00415DA1" w:rsidRDefault="00A17B5D" w:rsidP="00164BE3">
      <w:pPr>
        <w:ind w:left="100" w:right="56"/>
        <w:jc w:val="center"/>
        <w:rPr>
          <w:rFonts w:ascii="Arial" w:hAnsi="Arial" w:cs="Arial"/>
          <w:b/>
          <w:sz w:val="28"/>
          <w:szCs w:val="28"/>
        </w:rPr>
      </w:pPr>
      <w:r w:rsidRPr="00415DA1">
        <w:rPr>
          <w:rFonts w:ascii="Arial" w:hAnsi="Arial" w:cs="Arial"/>
          <w:b/>
          <w:sz w:val="28"/>
          <w:szCs w:val="28"/>
        </w:rPr>
        <w:t xml:space="preserve">Neighbourhood Planning (General) Regulations 2012 Consultation </w:t>
      </w:r>
    </w:p>
    <w:p w:rsidR="004E0D6D" w:rsidRPr="00415DA1" w:rsidRDefault="00A17B5D" w:rsidP="00164BE3">
      <w:pPr>
        <w:ind w:left="100" w:right="56"/>
        <w:jc w:val="center"/>
        <w:rPr>
          <w:rFonts w:ascii="Arial" w:hAnsi="Arial" w:cs="Arial"/>
          <w:b/>
          <w:sz w:val="28"/>
          <w:szCs w:val="28"/>
        </w:rPr>
      </w:pPr>
      <w:r w:rsidRPr="00415DA1">
        <w:rPr>
          <w:rFonts w:ascii="Arial" w:hAnsi="Arial" w:cs="Arial"/>
          <w:b/>
          <w:sz w:val="28"/>
          <w:szCs w:val="28"/>
        </w:rPr>
        <w:t>Under Regulation 14</w:t>
      </w:r>
    </w:p>
    <w:p w:rsidR="004E0D6D" w:rsidRPr="00415DA1" w:rsidRDefault="004E0D6D" w:rsidP="00164BE3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</w:p>
    <w:p w:rsidR="00415DA1" w:rsidRPr="00415DA1" w:rsidRDefault="00415DA1" w:rsidP="00164BE3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</w:p>
    <w:p w:rsidR="004E0D6D" w:rsidRPr="00164BE3" w:rsidRDefault="004E0D6D">
      <w:pPr>
        <w:pStyle w:val="BodyText"/>
        <w:spacing w:before="6"/>
        <w:rPr>
          <w:rFonts w:ascii="Arial" w:hAnsi="Arial" w:cs="Arial"/>
          <w:b/>
        </w:rPr>
      </w:pPr>
    </w:p>
    <w:p w:rsidR="004E0D6D" w:rsidRDefault="00A17B5D">
      <w:pPr>
        <w:pStyle w:val="BodyText"/>
        <w:ind w:left="100" w:right="131"/>
        <w:rPr>
          <w:rFonts w:ascii="Arial" w:hAnsi="Arial" w:cs="Arial"/>
        </w:rPr>
      </w:pPr>
      <w:r w:rsidRPr="00164BE3">
        <w:rPr>
          <w:rFonts w:ascii="Arial" w:hAnsi="Arial" w:cs="Arial"/>
        </w:rPr>
        <w:t>Dear</w:t>
      </w:r>
      <w:r w:rsidR="008C2774">
        <w:rPr>
          <w:rFonts w:ascii="Arial" w:hAnsi="Arial" w:cs="Arial"/>
        </w:rPr>
        <w:t xml:space="preserve"> Sir/Madam</w:t>
      </w:r>
      <w:r w:rsidR="001D4401">
        <w:rPr>
          <w:rFonts w:ascii="Arial" w:hAnsi="Arial" w:cs="Arial"/>
        </w:rPr>
        <w:t>,</w:t>
      </w:r>
    </w:p>
    <w:p w:rsidR="00164BE3" w:rsidRPr="00164BE3" w:rsidRDefault="00164BE3">
      <w:pPr>
        <w:pStyle w:val="BodyText"/>
        <w:ind w:left="100" w:right="131"/>
        <w:rPr>
          <w:rFonts w:ascii="Arial" w:hAnsi="Arial" w:cs="Arial"/>
        </w:rPr>
      </w:pPr>
    </w:p>
    <w:p w:rsidR="004E0D6D" w:rsidRPr="00164BE3" w:rsidRDefault="00164BE3">
      <w:pPr>
        <w:pStyle w:val="BodyText"/>
        <w:spacing w:before="120"/>
        <w:ind w:left="100" w:right="131"/>
        <w:rPr>
          <w:rFonts w:ascii="Arial" w:hAnsi="Arial" w:cs="Arial"/>
        </w:rPr>
      </w:pPr>
      <w:r w:rsidRPr="00164BE3">
        <w:rPr>
          <w:rFonts w:ascii="Arial" w:hAnsi="Arial" w:cs="Arial"/>
        </w:rPr>
        <w:t xml:space="preserve">East Coker </w:t>
      </w:r>
      <w:r w:rsidR="00A17B5D" w:rsidRPr="00164BE3">
        <w:rPr>
          <w:rFonts w:ascii="Arial" w:hAnsi="Arial" w:cs="Arial"/>
        </w:rPr>
        <w:t xml:space="preserve">Parish Council and Neighbourhood Plan </w:t>
      </w:r>
      <w:r w:rsidR="001D4401">
        <w:rPr>
          <w:rFonts w:ascii="Arial" w:hAnsi="Arial" w:cs="Arial"/>
        </w:rPr>
        <w:t>Steering Group have</w:t>
      </w:r>
      <w:r w:rsidR="00A17B5D" w:rsidRPr="00164BE3">
        <w:rPr>
          <w:rFonts w:ascii="Arial" w:hAnsi="Arial" w:cs="Arial"/>
        </w:rPr>
        <w:t xml:space="preserve"> been active in recent years in preparing the Neighbourhood Plan for </w:t>
      </w:r>
      <w:r w:rsidRPr="00164BE3">
        <w:rPr>
          <w:rFonts w:ascii="Arial" w:hAnsi="Arial" w:cs="Arial"/>
        </w:rPr>
        <w:t>East Coker Parish,</w:t>
      </w:r>
      <w:r w:rsidR="00A17B5D" w:rsidRPr="00164BE3">
        <w:rPr>
          <w:rFonts w:ascii="Arial" w:hAnsi="Arial" w:cs="Arial"/>
        </w:rPr>
        <w:t xml:space="preserve"> in close consultation and engagement with the local community. </w:t>
      </w:r>
      <w:r w:rsidR="00EB5AC1">
        <w:rPr>
          <w:rFonts w:ascii="Arial" w:hAnsi="Arial" w:cs="Arial"/>
        </w:rPr>
        <w:t xml:space="preserve"> </w:t>
      </w:r>
      <w:r w:rsidR="00A17B5D" w:rsidRPr="00164BE3">
        <w:rPr>
          <w:rFonts w:ascii="Arial" w:hAnsi="Arial" w:cs="Arial"/>
        </w:rPr>
        <w:t>Consultation has also been undertaken with some of the key statutory agencies and also with local authorities.</w:t>
      </w:r>
    </w:p>
    <w:p w:rsidR="004E0D6D" w:rsidRPr="00164BE3" w:rsidRDefault="00A17B5D">
      <w:pPr>
        <w:pStyle w:val="BodyText"/>
        <w:spacing w:before="120"/>
        <w:ind w:left="100" w:right="306"/>
        <w:rPr>
          <w:rFonts w:ascii="Arial" w:hAnsi="Arial" w:cs="Arial"/>
        </w:rPr>
      </w:pPr>
      <w:r w:rsidRPr="00164BE3">
        <w:rPr>
          <w:rFonts w:ascii="Arial" w:hAnsi="Arial" w:cs="Arial"/>
        </w:rPr>
        <w:t>The Plan has now reached the stage where formal ‘Regulation 14’ consultation is being undertaken with a wide range of statutory authorities, as well as further consultation with the public and local community.</w:t>
      </w:r>
    </w:p>
    <w:p w:rsidR="001D4401" w:rsidRPr="006C7FB0" w:rsidRDefault="00A17B5D" w:rsidP="001D4401">
      <w:pPr>
        <w:pStyle w:val="BodyText"/>
        <w:spacing w:before="120"/>
        <w:ind w:left="100" w:right="249"/>
        <w:rPr>
          <w:rFonts w:ascii="Arial" w:hAnsi="Arial" w:cs="Arial"/>
        </w:rPr>
      </w:pPr>
      <w:r w:rsidRPr="00164BE3">
        <w:rPr>
          <w:rFonts w:ascii="Arial" w:hAnsi="Arial" w:cs="Arial"/>
        </w:rPr>
        <w:t xml:space="preserve">Following this </w:t>
      </w:r>
      <w:r w:rsidRPr="006C7FB0">
        <w:rPr>
          <w:rFonts w:ascii="Arial" w:hAnsi="Arial" w:cs="Arial"/>
        </w:rPr>
        <w:t xml:space="preserve">exercise and any amendments, the Plan will be submitted to </w:t>
      </w:r>
      <w:r w:rsidR="00164BE3" w:rsidRPr="006C7FB0">
        <w:rPr>
          <w:rFonts w:ascii="Arial" w:hAnsi="Arial" w:cs="Arial"/>
        </w:rPr>
        <w:t>South Somerset</w:t>
      </w:r>
      <w:r w:rsidRPr="006C7FB0">
        <w:rPr>
          <w:rFonts w:ascii="Arial" w:hAnsi="Arial" w:cs="Arial"/>
        </w:rPr>
        <w:t xml:space="preserve"> District Council, with a view to</w:t>
      </w:r>
      <w:r w:rsidR="008F067F" w:rsidRPr="006C7FB0">
        <w:rPr>
          <w:rFonts w:ascii="Arial" w:hAnsi="Arial" w:cs="Arial"/>
        </w:rPr>
        <w:t xml:space="preserve"> it undertaking further consultation and </w:t>
      </w:r>
      <w:r w:rsidRPr="006C7FB0">
        <w:rPr>
          <w:rFonts w:ascii="Arial" w:hAnsi="Arial" w:cs="Arial"/>
        </w:rPr>
        <w:t>arranging an Examination of the Plan, which in due course will be followed by a local Referendum.</w:t>
      </w:r>
    </w:p>
    <w:p w:rsidR="001D4401" w:rsidRPr="006C7FB0" w:rsidRDefault="001D4401" w:rsidP="00EB5AC1">
      <w:pPr>
        <w:pStyle w:val="BodyText"/>
        <w:spacing w:before="120"/>
        <w:ind w:left="100" w:right="249"/>
        <w:rPr>
          <w:rFonts w:ascii="Arial" w:hAnsi="Arial" w:cs="Arial"/>
        </w:rPr>
      </w:pPr>
      <w:r w:rsidRPr="006C7FB0">
        <w:rPr>
          <w:rFonts w:ascii="Arial" w:hAnsi="Arial" w:cs="Arial"/>
        </w:rPr>
        <w:t xml:space="preserve">A copy of the Neighbourhood Plan can be downloaded from </w:t>
      </w:r>
      <w:r w:rsidR="00EB5AC1" w:rsidRPr="006C7FB0">
        <w:rPr>
          <w:rFonts w:ascii="Arial" w:hAnsi="Arial" w:cs="Arial"/>
        </w:rPr>
        <w:t>the Parish C</w:t>
      </w:r>
      <w:r w:rsidRPr="006C7FB0">
        <w:rPr>
          <w:rFonts w:ascii="Arial" w:hAnsi="Arial" w:cs="Arial"/>
        </w:rPr>
        <w:t xml:space="preserve">ouncil website </w:t>
      </w:r>
      <w:r w:rsidRPr="006C7FB0">
        <w:rPr>
          <w:rFonts w:ascii="Arial" w:hAnsi="Arial" w:cs="Arial"/>
          <w:b/>
        </w:rPr>
        <w:t>http://www.eastcokerparish.com/neighbourhood-plan/</w:t>
      </w:r>
      <w:r w:rsidRPr="006C7FB0">
        <w:rPr>
          <w:rFonts w:ascii="Arial" w:hAnsi="Arial" w:cs="Arial"/>
        </w:rPr>
        <w:t xml:space="preserve"> and we would very much welcome any comments you may have, so that the Plan can be progressed, with a view to ensuring that it has as broad support as possible.</w:t>
      </w:r>
      <w:r w:rsidR="00EB5AC1" w:rsidRPr="006C7FB0">
        <w:rPr>
          <w:rFonts w:ascii="Arial" w:hAnsi="Arial" w:cs="Arial"/>
        </w:rPr>
        <w:t xml:space="preserve"> </w:t>
      </w:r>
      <w:r w:rsidRPr="006C7FB0">
        <w:rPr>
          <w:rFonts w:ascii="Arial" w:hAnsi="Arial" w:cs="Arial"/>
        </w:rPr>
        <w:t xml:space="preserve"> A proforma sheet is also </w:t>
      </w:r>
      <w:r w:rsidR="00535D0E" w:rsidRPr="006C7FB0">
        <w:rPr>
          <w:rFonts w:ascii="Arial" w:hAnsi="Arial" w:cs="Arial"/>
        </w:rPr>
        <w:t>included on the website,</w:t>
      </w:r>
      <w:r w:rsidRPr="006C7FB0">
        <w:rPr>
          <w:rFonts w:ascii="Arial" w:hAnsi="Arial" w:cs="Arial"/>
        </w:rPr>
        <w:t xml:space="preserve"> to assist in making comments.</w:t>
      </w:r>
    </w:p>
    <w:p w:rsidR="001D4401" w:rsidRPr="001D4401" w:rsidRDefault="001D4401" w:rsidP="001D4401">
      <w:pPr>
        <w:pStyle w:val="BodyText"/>
        <w:spacing w:before="120"/>
        <w:ind w:left="100" w:right="249"/>
        <w:rPr>
          <w:rFonts w:ascii="Arial" w:hAnsi="Arial" w:cs="Arial"/>
        </w:rPr>
      </w:pPr>
      <w:r w:rsidRPr="00164BE3">
        <w:rPr>
          <w:rFonts w:ascii="Arial" w:hAnsi="Arial" w:cs="Arial"/>
        </w:rPr>
        <w:t xml:space="preserve">We would therefore be pleased to receive your comments by </w:t>
      </w:r>
      <w:r w:rsidRPr="00164BE3">
        <w:rPr>
          <w:rFonts w:ascii="Arial" w:hAnsi="Arial" w:cs="Arial"/>
          <w:b/>
        </w:rPr>
        <w:t xml:space="preserve">Monday </w:t>
      </w:r>
      <w:r>
        <w:rPr>
          <w:rFonts w:ascii="Arial" w:hAnsi="Arial" w:cs="Arial"/>
          <w:b/>
        </w:rPr>
        <w:t>20</w:t>
      </w:r>
      <w:r w:rsidRPr="00164BE3">
        <w:rPr>
          <w:rFonts w:ascii="Arial" w:hAnsi="Arial" w:cs="Arial"/>
          <w:b/>
        </w:rPr>
        <w:t xml:space="preserve"> March 2017</w:t>
      </w:r>
      <w:r>
        <w:rPr>
          <w:rFonts w:ascii="Arial" w:hAnsi="Arial" w:cs="Arial"/>
          <w:b/>
        </w:rPr>
        <w:t xml:space="preserve"> </w:t>
      </w:r>
      <w:r w:rsidRPr="001D4401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we</w:t>
      </w:r>
      <w:r w:rsidRPr="001D4401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hank you in advance</w:t>
      </w:r>
      <w:r w:rsidRPr="001D4401">
        <w:rPr>
          <w:rFonts w:ascii="Arial" w:hAnsi="Arial" w:cs="Arial"/>
        </w:rPr>
        <w:t>.</w:t>
      </w:r>
    </w:p>
    <w:p w:rsidR="001D4401" w:rsidRDefault="001D4401" w:rsidP="001D4401">
      <w:pPr>
        <w:pStyle w:val="BodyText"/>
        <w:spacing w:before="120"/>
        <w:ind w:left="100" w:right="249"/>
        <w:rPr>
          <w:rFonts w:ascii="Arial" w:hAnsi="Arial" w:cs="Arial"/>
        </w:rPr>
      </w:pPr>
    </w:p>
    <w:p w:rsidR="001D4401" w:rsidRDefault="001D4401" w:rsidP="001D4401">
      <w:pPr>
        <w:pStyle w:val="BodyText"/>
        <w:spacing w:before="120"/>
        <w:ind w:left="100" w:right="249"/>
        <w:rPr>
          <w:rFonts w:ascii="Arial" w:hAnsi="Arial" w:cs="Arial"/>
        </w:rPr>
      </w:pPr>
      <w:r>
        <w:rPr>
          <w:rFonts w:ascii="Arial" w:hAnsi="Arial" w:cs="Arial"/>
        </w:rPr>
        <w:t xml:space="preserve">Yours </w:t>
      </w:r>
      <w:r w:rsidRPr="00164BE3">
        <w:rPr>
          <w:rFonts w:ascii="Arial" w:hAnsi="Arial" w:cs="Arial"/>
        </w:rPr>
        <w:t>faithfully</w:t>
      </w:r>
      <w:r>
        <w:rPr>
          <w:rFonts w:ascii="Arial" w:hAnsi="Arial" w:cs="Arial"/>
        </w:rPr>
        <w:t>,</w:t>
      </w:r>
      <w:bookmarkStart w:id="0" w:name="_GoBack"/>
      <w:bookmarkEnd w:id="0"/>
    </w:p>
    <w:p w:rsidR="001D4401" w:rsidRDefault="001D4401" w:rsidP="001D4401">
      <w:pPr>
        <w:pStyle w:val="BodyText"/>
        <w:spacing w:before="120"/>
        <w:ind w:left="100" w:right="249"/>
        <w:rPr>
          <w:rFonts w:ascii="Arial" w:hAnsi="Arial" w:cs="Arial"/>
        </w:rPr>
      </w:pPr>
    </w:p>
    <w:p w:rsidR="001D4401" w:rsidRDefault="001D4401" w:rsidP="001D4401">
      <w:pPr>
        <w:pStyle w:val="BodyText"/>
        <w:spacing w:before="120"/>
        <w:ind w:left="100" w:right="249"/>
        <w:rPr>
          <w:rFonts w:ascii="Arial" w:hAnsi="Arial" w:cs="Arial"/>
        </w:rPr>
      </w:pPr>
    </w:p>
    <w:p w:rsidR="001D4401" w:rsidRDefault="001D4401" w:rsidP="001D4401">
      <w:pPr>
        <w:pStyle w:val="BodyText"/>
        <w:spacing w:before="120"/>
        <w:ind w:left="100" w:right="249"/>
        <w:rPr>
          <w:rFonts w:ascii="Arial" w:hAnsi="Arial" w:cs="Arial"/>
        </w:rPr>
      </w:pPr>
    </w:p>
    <w:p w:rsidR="001D4401" w:rsidRDefault="001D4401" w:rsidP="001D4401">
      <w:pPr>
        <w:pStyle w:val="BodyText"/>
        <w:ind w:left="100" w:right="249"/>
        <w:rPr>
          <w:rFonts w:ascii="Arial" w:hAnsi="Arial" w:cs="Arial"/>
        </w:rPr>
      </w:pPr>
      <w:r>
        <w:rPr>
          <w:rFonts w:ascii="Arial" w:hAnsi="Arial" w:cs="Arial"/>
        </w:rPr>
        <w:t>Bridget Sugg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Sandra Snelling</w:t>
      </w:r>
    </w:p>
    <w:p w:rsidR="001D4401" w:rsidRPr="001D4401" w:rsidRDefault="001D4401" w:rsidP="001D4401">
      <w:pPr>
        <w:pStyle w:val="BodyText"/>
        <w:ind w:left="100" w:right="249"/>
        <w:rPr>
          <w:rFonts w:ascii="Arial" w:hAnsi="Arial" w:cs="Arial"/>
          <w:i/>
        </w:rPr>
      </w:pPr>
      <w:r w:rsidRPr="001D4401">
        <w:rPr>
          <w:rFonts w:ascii="Arial" w:hAnsi="Arial" w:cs="Arial"/>
          <w:i/>
        </w:rPr>
        <w:t>Chairman East Coker Parish Council</w:t>
      </w:r>
      <w:r w:rsidRPr="001D4401">
        <w:rPr>
          <w:rFonts w:ascii="Arial" w:hAnsi="Arial" w:cs="Arial"/>
          <w:i/>
        </w:rPr>
        <w:tab/>
      </w:r>
      <w:r w:rsidRPr="001D4401">
        <w:rPr>
          <w:rFonts w:ascii="Arial" w:hAnsi="Arial" w:cs="Arial"/>
          <w:i/>
        </w:rPr>
        <w:tab/>
        <w:t>Lead of Neighbourhood Plan Steering Group</w:t>
      </w:r>
    </w:p>
    <w:p w:rsidR="004E0D6D" w:rsidRPr="001D4401" w:rsidRDefault="004E0D6D">
      <w:pPr>
        <w:pStyle w:val="BodyText"/>
        <w:spacing w:before="72"/>
        <w:ind w:left="220" w:right="581"/>
        <w:rPr>
          <w:i/>
        </w:rPr>
      </w:pPr>
    </w:p>
    <w:sectPr w:rsidR="004E0D6D" w:rsidRPr="001D4401" w:rsidSect="001D4401">
      <w:headerReference w:type="default" r:id="rId7"/>
      <w:pgSz w:w="11910" w:h="16840"/>
      <w:pgMar w:top="1440" w:right="1080" w:bottom="1440" w:left="1080" w:header="76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06D" w:rsidRDefault="0015206D">
      <w:r>
        <w:separator/>
      </w:r>
    </w:p>
  </w:endnote>
  <w:endnote w:type="continuationSeparator" w:id="0">
    <w:p w:rsidR="0015206D" w:rsidRDefault="0015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06D" w:rsidRDefault="0015206D">
      <w:r>
        <w:separator/>
      </w:r>
    </w:p>
  </w:footnote>
  <w:footnote w:type="continuationSeparator" w:id="0">
    <w:p w:rsidR="0015206D" w:rsidRDefault="00152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D6D" w:rsidRDefault="004D6F5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2242185</wp:posOffset>
              </wp:positionH>
              <wp:positionV relativeFrom="page">
                <wp:posOffset>470535</wp:posOffset>
              </wp:positionV>
              <wp:extent cx="3077845" cy="507365"/>
              <wp:effectExtent l="3810" t="3810" r="4445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84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D6D" w:rsidRDefault="00A17B5D">
                          <w:pPr>
                            <w:spacing w:line="245" w:lineRule="exact"/>
                            <w:ind w:left="1102" w:right="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Uplyme Neighbourhood Plan</w:t>
                          </w:r>
                        </w:p>
                        <w:p w:rsidR="004E0D6D" w:rsidRDefault="00A17B5D">
                          <w:pPr>
                            <w:ind w:left="891" w:right="1" w:hanging="87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Neighbourhood Planning (General) Regulations 2012 Consultation under Regulation 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6.55pt;margin-top:37.05pt;width:242.35pt;height:3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" filled="f" stroked="f">
              <v:textbox inset="0,0,0,0">
                <w:txbxContent>
                  <w:p w:rsidR="004E0D6D" w:rsidRDefault="00A17B5D">
                    <w:pPr>
                      <w:spacing w:line="245" w:lineRule="exact"/>
                      <w:ind w:left="1102" w:right="1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Uplyme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Neighbourhood</w:t>
                    </w:r>
                    <w:proofErr w:type="spellEnd"/>
                    <w:r>
                      <w:rPr>
                        <w:b/>
                      </w:rPr>
                      <w:t xml:space="preserve"> Plan</w:t>
                    </w:r>
                  </w:p>
                  <w:p w:rsidR="004E0D6D" w:rsidRDefault="00A17B5D">
                    <w:pPr>
                      <w:ind w:left="891" w:right="1" w:hanging="872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Neighbourhood</w:t>
                    </w:r>
                    <w:proofErr w:type="spellEnd"/>
                    <w:r>
                      <w:rPr>
                        <w:b/>
                      </w:rPr>
                      <w:t xml:space="preserve"> Planning (General) Regulations 2012 Consultation under Regulation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6D"/>
    <w:rsid w:val="001270CD"/>
    <w:rsid w:val="0015206D"/>
    <w:rsid w:val="00164BE3"/>
    <w:rsid w:val="001D4401"/>
    <w:rsid w:val="00256DC2"/>
    <w:rsid w:val="00395195"/>
    <w:rsid w:val="00415DA1"/>
    <w:rsid w:val="004D6F50"/>
    <w:rsid w:val="004E0D6D"/>
    <w:rsid w:val="00535D0E"/>
    <w:rsid w:val="00662747"/>
    <w:rsid w:val="006A0C38"/>
    <w:rsid w:val="006C7FB0"/>
    <w:rsid w:val="00706A10"/>
    <w:rsid w:val="008C2774"/>
    <w:rsid w:val="008F067F"/>
    <w:rsid w:val="00A17B5D"/>
    <w:rsid w:val="00B314F8"/>
    <w:rsid w:val="00B87DC0"/>
    <w:rsid w:val="00DC56E7"/>
    <w:rsid w:val="00EB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29F753-C626-4CC2-AA86-C3D6CF43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 w:right="13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NormalWeb">
    <w:name w:val="Normal (Web)"/>
    <w:basedOn w:val="Normal"/>
    <w:uiPriority w:val="99"/>
    <w:unhideWhenUsed/>
    <w:rsid w:val="00164BE3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56DC2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6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williams</dc:creator>
  <cp:lastModifiedBy>simon williams</cp:lastModifiedBy>
  <cp:revision>2</cp:revision>
  <dcterms:created xsi:type="dcterms:W3CDTF">2017-02-06T14:26:00Z</dcterms:created>
  <dcterms:modified xsi:type="dcterms:W3CDTF">2017-02-06T14:26:00Z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2016-12-19T00:00:00Z</vt:filetime>
  </property>
</Properties>
</file>